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>
        <w:rPr>
          <w:rStyle w:val="Czeinternetowe"/>
          <w:rFonts w:ascii="Times New Roman" w:hAnsi="Times New Roman"/>
          <w:b/>
          <w:bCs/>
          <w:color w:val="000000"/>
          <w:sz w:val="24"/>
          <w:szCs w:val="24"/>
          <w:u w:val="none"/>
        </w:rPr>
        <w:t>Zestaw II -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2</w:t>
      </w:r>
      <w:r>
        <w:rPr>
          <w:rFonts w:cs="Times New Roman" w:ascii="Times New Roman" w:hAnsi="Times New Roman"/>
          <w:b/>
          <w:sz w:val="24"/>
          <w:szCs w:val="24"/>
        </w:rPr>
        <w:t>1</w:t>
      </w:r>
      <w:r>
        <w:rPr>
          <w:rFonts w:cs="Times New Roman" w:ascii="Times New Roman" w:hAnsi="Times New Roman"/>
          <w:b/>
          <w:sz w:val="24"/>
          <w:szCs w:val="24"/>
        </w:rPr>
        <w:t xml:space="preserve">0 zł.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color w:val="C9211E"/>
          <w:sz w:val="20"/>
          <w:szCs w:val="20"/>
        </w:rPr>
        <w:t>w cenie z ciast</w:t>
      </w:r>
      <w:r>
        <w:rPr>
          <w:rFonts w:cs="Times New Roman" w:ascii="Times New Roman" w:hAnsi="Times New Roman"/>
          <w:b/>
          <w:color w:val="C9211E"/>
          <w:sz w:val="20"/>
          <w:szCs w:val="20"/>
        </w:rPr>
        <w:t>o</w:t>
      </w:r>
      <w:r>
        <w:rPr>
          <w:rFonts w:cs="Times New Roman" w:ascii="Times New Roman" w:hAnsi="Times New Roman"/>
          <w:b/>
          <w:color w:val="C9211E"/>
          <w:sz w:val="20"/>
          <w:szCs w:val="20"/>
        </w:rPr>
        <w:t xml:space="preserve"> na stół </w:t>
      </w:r>
    </w:p>
    <w:p>
      <w:pPr>
        <w:pStyle w:val="Normal"/>
        <w:spacing w:before="0" w:after="0"/>
        <w:jc w:val="center"/>
        <w:rPr>
          <w:rFonts w:ascii="Times New Roman" w:hAnsi="Times New Roman"/>
          <w:color w:val="0000FF"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color w:val="C9211E"/>
          <w:sz w:val="20"/>
          <w:szCs w:val="20"/>
        </w:rPr>
        <w:t>(2 kawałki na osobę dorosłą 1 kawałek dziecko 50% + ciasto drobne)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Obiad: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>I danie Zupa</w:t>
      </w:r>
      <w:r>
        <w:rPr>
          <w:sz w:val="20"/>
          <w:szCs w:val="20"/>
        </w:rPr>
        <w:t xml:space="preserve"> (jedna do wyboru)</w:t>
      </w:r>
    </w:p>
    <w:p>
      <w:pPr>
        <w:pStyle w:val="Normal"/>
        <w:numPr>
          <w:ilvl w:val="0"/>
          <w:numId w:val="1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Rosół tradycyjny z makaronem, Zupa Krem z Borowików z Groszkiem ptysiowym, Zupa krem serowy + Groszek ptysiowy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II danie  </w:t>
      </w:r>
      <w:r>
        <w:rPr>
          <w:b/>
          <w:i/>
          <w:sz w:val="20"/>
          <w:szCs w:val="20"/>
        </w:rPr>
        <w:t xml:space="preserve">-  </w:t>
      </w:r>
      <w:r>
        <w:rPr>
          <w:rFonts w:ascii="Segoe Print" w:hAnsi="Segoe Print"/>
          <w:b/>
          <w:bCs/>
          <w:i/>
          <w:sz w:val="20"/>
          <w:szCs w:val="20"/>
        </w:rPr>
        <w:t xml:space="preserve">podawane na półmiskach (2,5 mięsa na osobę)  </w:t>
      </w:r>
    </w:p>
    <w:p>
      <w:pPr>
        <w:pStyle w:val="Normal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Ziemniaki z koperkiem</w:t>
      </w:r>
    </w:p>
    <w:p>
      <w:pPr>
        <w:pStyle w:val="Normal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 rodzaje mięsa do wyboru: </w:t>
      </w:r>
      <w:r>
        <w:rPr>
          <w:b w:val="false"/>
          <w:bCs w:val="false"/>
          <w:i/>
          <w:sz w:val="20"/>
          <w:szCs w:val="20"/>
        </w:rPr>
        <w:t>Schab pieczony czysty + sos pieczeniowy</w:t>
      </w:r>
      <w:r>
        <w:rPr>
          <w:b w:val="false"/>
          <w:bCs w:val="false"/>
          <w:sz w:val="20"/>
          <w:szCs w:val="20"/>
        </w:rPr>
        <w:t>;  sakiewka schabowa z warzywami;</w:t>
      </w:r>
      <w:r>
        <w:rPr>
          <w:b w:val="false"/>
          <w:bCs w:val="false"/>
          <w:i/>
          <w:sz w:val="20"/>
          <w:szCs w:val="20"/>
        </w:rPr>
        <w:t xml:space="preserve">  Kotlet ( </w:t>
      </w:r>
      <w:r>
        <w:rPr>
          <w:b w:val="false"/>
          <w:bCs w:val="false"/>
          <w:sz w:val="20"/>
          <w:szCs w:val="20"/>
        </w:rPr>
        <w:t xml:space="preserve">Schabowy, Drobiowy) </w:t>
      </w:r>
      <w:r>
        <w:rPr>
          <w:b w:val="false"/>
          <w:bCs w:val="false"/>
          <w:i/>
          <w:sz w:val="20"/>
          <w:szCs w:val="20"/>
        </w:rPr>
        <w:t xml:space="preserve"> Devolay szynka-pieczarka-ser, </w:t>
      </w:r>
      <w:r>
        <w:rPr>
          <w:b w:val="false"/>
          <w:bCs w:val="false"/>
          <w:sz w:val="20"/>
          <w:szCs w:val="20"/>
        </w:rPr>
        <w:t>Łódeczka drobiowa z warzywami, nuggetsy z kurczaka w płatkach kukurydzianych</w:t>
      </w:r>
    </w:p>
    <w:p>
      <w:pPr>
        <w:pStyle w:val="Normal"/>
        <w:numPr>
          <w:ilvl w:val="0"/>
          <w:numId w:val="2"/>
        </w:numPr>
        <w:spacing w:before="0" w:after="0"/>
        <w:rPr>
          <w:sz w:val="20"/>
          <w:szCs w:val="20"/>
        </w:rPr>
      </w:pPr>
      <w:r>
        <w:rPr>
          <w:b/>
          <w:bCs/>
          <w:i/>
          <w:sz w:val="20"/>
          <w:szCs w:val="20"/>
          <w:u w:val="none"/>
        </w:rPr>
        <w:t>3 rodzaje surówek w salaterkach: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 xml:space="preserve"> Marchewka z 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>(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 xml:space="preserve">Jabłkiem lub 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>P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>orem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>)</w:t>
      </w:r>
      <w:r>
        <w:rPr>
          <w:b w:val="false"/>
          <w:bCs w:val="false"/>
          <w:i w:val="false"/>
          <w:iCs w:val="false"/>
          <w:sz w:val="20"/>
          <w:szCs w:val="20"/>
          <w:u w:val="none"/>
        </w:rPr>
        <w:t xml:space="preserve">, Biała kapusta, Buraczki ćwikłowe, Pekińska na sosie winegret, Pekińska na sosie majonezowy, Mizeria,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>Deser jeden do wyboru: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Puchar Lodowy z owocami i bitą śmietaną / Szarlotka na ciepło z lodami i bitą śmietaną / Tiramisu / </w:t>
      </w:r>
      <w:bookmarkStart w:id="0" w:name="__DdeLink__456_1427652139"/>
      <w:r>
        <w:rPr>
          <w:rFonts w:ascii="Arial" w:hAnsi="Arial"/>
          <w:sz w:val="20"/>
          <w:szCs w:val="20"/>
        </w:rPr>
        <w:t>Beza z kremem Mascarpone z owocami i polewą</w:t>
      </w:r>
      <w:bookmarkEnd w:id="0"/>
      <w:r>
        <w:rPr>
          <w:rFonts w:ascii="Arial" w:hAnsi="Arial"/>
          <w:sz w:val="20"/>
          <w:szCs w:val="20"/>
        </w:rPr>
        <w:t xml:space="preserve">/ </w:t>
      </w:r>
      <w:r>
        <w:rPr>
          <w:rFonts w:ascii="Arial" w:hAnsi="Arial"/>
          <w:sz w:val="20"/>
          <w:szCs w:val="20"/>
        </w:rPr>
        <w:t xml:space="preserve">Tort Komunijny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Zimne Zakąski  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Półmisek </w:t>
      </w:r>
      <w:r>
        <w:rPr>
          <w:sz w:val="20"/>
          <w:szCs w:val="20"/>
        </w:rPr>
        <w:t xml:space="preserve">½ </w:t>
      </w:r>
      <w:r>
        <w:rPr>
          <w:sz w:val="20"/>
          <w:szCs w:val="20"/>
        </w:rPr>
        <w:t xml:space="preserve">wędlin </w:t>
      </w:r>
      <w:r>
        <w:rPr>
          <w:sz w:val="20"/>
          <w:szCs w:val="20"/>
        </w:rPr>
        <w:t>½ sery</w:t>
      </w:r>
      <w:r>
        <w:rPr>
          <w:sz w:val="20"/>
          <w:szCs w:val="20"/>
        </w:rPr>
        <w:t xml:space="preserve"> 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galaretki drobiowe/</w:t>
      </w:r>
      <w:r>
        <w:rPr>
          <w:sz w:val="20"/>
          <w:szCs w:val="20"/>
        </w:rPr>
        <w:t>wieprzowe</w:t>
      </w:r>
      <w:r>
        <w:rPr>
          <w:sz w:val="20"/>
          <w:szCs w:val="20"/>
        </w:rPr>
        <w:t xml:space="preserve"> lub schab w galarecie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Przekąski mix lub Półmisek serów z żurawiną i orzechami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Sałatki </w:t>
      </w:r>
      <w:r>
        <w:rPr>
          <w:b/>
          <w:bCs/>
          <w:sz w:val="20"/>
          <w:szCs w:val="20"/>
        </w:rPr>
        <w:t>3</w:t>
      </w:r>
      <w:r>
        <w:rPr>
          <w:b/>
          <w:bCs/>
          <w:sz w:val="20"/>
          <w:szCs w:val="20"/>
        </w:rPr>
        <w:t xml:space="preserve"> do wyboru</w:t>
      </w:r>
      <w:r>
        <w:rPr>
          <w:sz w:val="20"/>
          <w:szCs w:val="20"/>
        </w:rPr>
        <w:t>: jarzynowa, gyros, seler naciowy z żurawiną, Uszka Tottolini i porem, Grecka, Mix sałat z kurczakiem</w:t>
      </w:r>
    </w:p>
    <w:p>
      <w:pPr>
        <w:pStyle w:val="Normal"/>
        <w:numPr>
          <w:ilvl w:val="0"/>
          <w:numId w:val="3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>Pieczywo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Owoce mix sezonowe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I danie </w:t>
      </w:r>
      <w:r>
        <w:rPr>
          <w:b/>
          <w:sz w:val="20"/>
          <w:szCs w:val="20"/>
        </w:rPr>
        <w:t xml:space="preserve">Kolacyjne </w:t>
      </w:r>
      <w:r>
        <w:rPr>
          <w:b/>
          <w:sz w:val="20"/>
          <w:szCs w:val="20"/>
        </w:rPr>
        <w:t xml:space="preserve"> porcjowane  kompozycja własna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Ziemniaki opiekane (ćwiartki), Talarki opiekane,  Kopytka  z masłem; Kluski śląskie z masłem,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Polędwiczki w sosie grzybowym;  Karkówka z sosie grzybowym; Golonko pieczone bez Kości + chrzan, musztarda;  Udko faszerowane mięsem mielonym,  </w:t>
      </w:r>
      <w:bookmarkStart w:id="1" w:name="__DdeLink__1931_3908605048"/>
      <w:r>
        <w:rPr>
          <w:rFonts w:ascii="Times New Roman" w:hAnsi="Times New Roman"/>
          <w:sz w:val="20"/>
          <w:szCs w:val="20"/>
        </w:rPr>
        <w:t>R</w:t>
      </w:r>
      <w:bookmarkEnd w:id="1"/>
      <w:r>
        <w:rPr>
          <w:rFonts w:ascii="Times New Roman" w:hAnsi="Times New Roman"/>
          <w:sz w:val="20"/>
          <w:szCs w:val="20"/>
        </w:rPr>
        <w:t xml:space="preserve">oladka  drobiowa z szpinakiem i serem fetą, </w:t>
      </w:r>
    </w:p>
    <w:p>
      <w:pPr>
        <w:pStyle w:val="Normal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ind w:left="643" w:hanging="360"/>
        <w:rPr>
          <w:sz w:val="20"/>
          <w:szCs w:val="20"/>
        </w:rPr>
      </w:pPr>
      <w:bookmarkStart w:id="2" w:name="__DdeLink__508_549952242"/>
      <w:bookmarkEnd w:id="2"/>
      <w:r>
        <w:rPr>
          <w:rFonts w:ascii="Times New Roman" w:hAnsi="Times New Roman"/>
          <w:sz w:val="20"/>
          <w:szCs w:val="20"/>
        </w:rPr>
        <w:t xml:space="preserve">sałatka grecka;  </w:t>
      </w:r>
      <w:r>
        <w:rPr>
          <w:rFonts w:ascii="Times New Roman" w:hAnsi="Times New Roman"/>
          <w:sz w:val="20"/>
          <w:szCs w:val="20"/>
        </w:rPr>
        <w:t xml:space="preserve">surówka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apusty czerwonej; Pekińska na sosie winegret, Pekińska na sosie majonezowy, S</w:t>
      </w:r>
      <w:r>
        <w:rPr>
          <w:rFonts w:ascii="Times New Roman" w:hAnsi="Times New Roman"/>
          <w:color w:val="050505"/>
          <w:sz w:val="20"/>
          <w:szCs w:val="20"/>
        </w:rPr>
        <w:t>urówka z pekińskiej na sosie czosnkowym z ogórkiem konserwowym</w:t>
      </w:r>
      <w:r>
        <w:rPr>
          <w:rFonts w:ascii="Times New Roman" w:hAnsi="Times New Roman"/>
          <w:sz w:val="20"/>
          <w:szCs w:val="20"/>
        </w:rPr>
        <w:t>, Wiosenna, Marchewka z porem,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II Danie </w:t>
      </w:r>
      <w:r>
        <w:rPr>
          <w:rFonts w:ascii="Arial" w:hAnsi="Arial"/>
          <w:b/>
          <w:sz w:val="20"/>
          <w:szCs w:val="20"/>
        </w:rPr>
        <w:t>Kolacyjne</w:t>
      </w:r>
      <w:r>
        <w:rPr>
          <w:rFonts w:ascii="Arial" w:hAnsi="Arial"/>
          <w:b/>
          <w:sz w:val="20"/>
          <w:szCs w:val="20"/>
        </w:rPr>
        <w:t xml:space="preserve"> gorące jedno do wyboru: </w:t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Barszcz czerwony + paszteciki, pierogi kebabowe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right" w:pos="10477" w:leader="dot"/>
        </w:tabs>
        <w:spacing w:before="0" w:after="0"/>
        <w:contextualSpacing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Zupa Gulaszowa / Strogonow 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sz w:val="20"/>
          <w:szCs w:val="20"/>
        </w:rPr>
        <w:t xml:space="preserve">Napoje Zimne - </w:t>
      </w:r>
      <w:r>
        <w:rPr>
          <w:sz w:val="20"/>
          <w:szCs w:val="20"/>
        </w:rPr>
        <w:t xml:space="preserve">bez ograniczeń  </w:t>
      </w:r>
    </w:p>
    <w:p>
      <w:pPr>
        <w:pStyle w:val="Normal"/>
        <w:numPr>
          <w:ilvl w:val="0"/>
          <w:numId w:val="4"/>
        </w:numPr>
        <w:spacing w:before="0" w:after="0"/>
        <w:rPr>
          <w:sz w:val="20"/>
          <w:szCs w:val="20"/>
        </w:rPr>
      </w:pPr>
      <w:bookmarkStart w:id="3" w:name="__DdeLink__510_1028044882"/>
      <w:r>
        <w:rPr>
          <w:sz w:val="20"/>
          <w:szCs w:val="20"/>
        </w:rPr>
        <w:t xml:space="preserve">woda gazowana smakowa 0,33 l, woda mineralna gazowana 0,33l.   Tymbark 0,33 l, soki owocowe, woda mineralna niegazowana podawana w dzbankach, </w:t>
      </w:r>
      <w:bookmarkEnd w:id="3"/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Napoje (Pepsi, Mirinda, 7- up. Schweeps)  - Dopłata 5 zł./os.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b/>
          <w:bCs/>
          <w:sz w:val="20"/>
          <w:szCs w:val="20"/>
        </w:rPr>
        <w:t>Napoje ciepłe  Bufet kawowy:</w:t>
      </w:r>
      <w:r>
        <w:rPr>
          <w:sz w:val="20"/>
          <w:szCs w:val="20"/>
        </w:rPr>
        <w:t xml:space="preserve">  bez ograniczeń</w:t>
      </w:r>
    </w:p>
    <w:p>
      <w:pPr>
        <w:pStyle w:val="Normal"/>
        <w:numPr>
          <w:ilvl w:val="0"/>
          <w:numId w:val="4"/>
        </w:numP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Kawa Parzona, Rozpuszczalna,  Herbaty Mix, Caapuccino</w:t>
      </w:r>
    </w:p>
    <w:p>
      <w:pPr>
        <w:pStyle w:val="ListParagraph"/>
        <w:spacing w:before="0" w:after="0"/>
        <w:ind w:left="0" w:hanging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Wyroby cukiernicze </w:t>
      </w:r>
      <w:r>
        <w:rPr>
          <w:b/>
          <w:bCs/>
          <w:sz w:val="20"/>
          <w:szCs w:val="20"/>
        </w:rPr>
        <w:t>d</w:t>
      </w:r>
      <w:r>
        <w:rPr>
          <w:b/>
          <w:bCs/>
          <w:sz w:val="20"/>
          <w:szCs w:val="20"/>
        </w:rPr>
        <w:t>odatkowo płatne na życzenie: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b w:val="false"/>
          <w:bCs w:val="false"/>
          <w:color w:val="2A6099"/>
          <w:sz w:val="20"/>
          <w:szCs w:val="20"/>
        </w:rPr>
        <w:t xml:space="preserve">Tort Smak: </w:t>
      </w:r>
      <w:r>
        <w:rPr>
          <w:b w:val="false"/>
          <w:bCs w:val="false"/>
          <w:color w:val="000000"/>
          <w:sz w:val="20"/>
          <w:szCs w:val="20"/>
        </w:rPr>
        <w:t xml:space="preserve">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karmelowo - owocowy (3-bit);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c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zekoladowy z serkiem mascarpone, 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nutella –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(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okrągły, prost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o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k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ą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tny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)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 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 xml:space="preserve">Foto torty dekoracja wykonywana jest masą śmietanową +  opłatek spożywczy  istnieje możliwość umieszczenia zdjęcia dziecka na Torcie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 xml:space="preserve">Tort </w:t>
      </w:r>
      <w:r>
        <w:rPr>
          <w:color w:val="2A6099"/>
          <w:sz w:val="20"/>
          <w:szCs w:val="20"/>
        </w:rPr>
        <w:t xml:space="preserve">tynk masłowy </w:t>
      </w:r>
      <w:r>
        <w:rPr>
          <w:color w:val="2A6099"/>
          <w:sz w:val="20"/>
          <w:szCs w:val="20"/>
        </w:rPr>
        <w:t>ozdobion</w:t>
      </w:r>
      <w:r>
        <w:rPr>
          <w:color w:val="2A6099"/>
          <w:sz w:val="20"/>
          <w:szCs w:val="20"/>
        </w:rPr>
        <w:t>y</w:t>
      </w:r>
      <w:r>
        <w:rPr>
          <w:color w:val="2A6099"/>
          <w:sz w:val="20"/>
          <w:szCs w:val="20"/>
        </w:rPr>
        <w:t xml:space="preserve"> </w:t>
      </w:r>
      <w:r>
        <w:rPr>
          <w:color w:val="2A6099"/>
          <w:sz w:val="20"/>
          <w:szCs w:val="20"/>
        </w:rPr>
        <w:t>świeżymi kwiatami</w:t>
      </w:r>
      <w:r>
        <w:rPr>
          <w:color w:val="2A6099"/>
          <w:sz w:val="20"/>
          <w:szCs w:val="20"/>
        </w:rPr>
        <w:t xml:space="preserve">  dopłata  </w:t>
      </w:r>
      <w:r>
        <w:rPr>
          <w:color w:val="2A6099"/>
          <w:sz w:val="20"/>
          <w:szCs w:val="20"/>
        </w:rPr>
        <w:t>5</w:t>
      </w:r>
      <w:r>
        <w:rPr>
          <w:color w:val="2A6099"/>
          <w:sz w:val="20"/>
          <w:szCs w:val="20"/>
        </w:rPr>
        <w:t xml:space="preserve">0 zł.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>Okrągłe  24 cm. - 220zł – 20 porcji   30 cm. 250 zł.  35 - porcji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 xml:space="preserve">Tort prostokątny - 250 zł – ok. 35 porcji </w:t>
      </w:r>
    </w:p>
    <w:p>
      <w:pPr>
        <w:pStyle w:val="ListParagraph"/>
        <w:numPr>
          <w:ilvl w:val="0"/>
          <w:numId w:val="4"/>
        </w:numPr>
        <w:spacing w:before="0" w:after="0"/>
        <w:contextualSpacing/>
        <w:rPr>
          <w:sz w:val="20"/>
          <w:szCs w:val="20"/>
        </w:rPr>
      </w:pPr>
      <w:r>
        <w:rPr>
          <w:color w:val="2A6099"/>
          <w:sz w:val="20"/>
          <w:szCs w:val="20"/>
        </w:rPr>
        <w:t>Tort Prostokątny Księga Duża – 300 zł ok. 35 porcji z możliwością umieszczenia zdjęcia dziecka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8210" w:leader="none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color w:val="00A933"/>
          <w:sz w:val="20"/>
          <w:szCs w:val="20"/>
        </w:rPr>
        <w:t>Paczka na podziękowanie</w:t>
      </w:r>
      <w:bookmarkStart w:id="4" w:name="_GoBack1"/>
      <w:bookmarkEnd w:id="4"/>
      <w:r>
        <w:rPr>
          <w:color w:val="00A933"/>
          <w:sz w:val="20"/>
          <w:szCs w:val="20"/>
        </w:rPr>
        <w:t xml:space="preserve"> -  38 zł./</w:t>
      </w:r>
      <w:r>
        <w:rPr>
          <w:color w:val="00A933"/>
          <w:sz w:val="20"/>
          <w:szCs w:val="20"/>
        </w:rPr>
        <w:t>szt.</w:t>
      </w:r>
      <w:r>
        <w:rPr>
          <w:color w:val="00A933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color w:val="00A933"/>
          <w:sz w:val="20"/>
          <w:szCs w:val="20"/>
        </w:rPr>
        <w:t xml:space="preserve">Placek cały mix 33 kawałki          130 zł. </w:t>
      </w:r>
      <w:r>
        <w:rPr>
          <w:color w:val="00A933"/>
          <w:sz w:val="20"/>
          <w:szCs w:val="20"/>
        </w:rPr>
        <w:t>Blacha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bookmarkStart w:id="5" w:name="__UnoMark__87_1967689504"/>
      <w:bookmarkEnd w:id="5"/>
      <w:r>
        <w:rPr>
          <w:color w:val="00A933"/>
          <w:sz w:val="20"/>
          <w:szCs w:val="20"/>
        </w:rPr>
        <w:t xml:space="preserve">Dodatkowe Ciasto na dokładki  4 zł. Kawałek 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386" w:leader="dot"/>
          <w:tab w:val="left" w:pos="6370" w:leader="dot"/>
          <w:tab w:val="left" w:pos="7654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color w:val="00A933"/>
          <w:sz w:val="20"/>
          <w:szCs w:val="20"/>
        </w:rPr>
        <w:t xml:space="preserve">Kącik słodkości (Candy Bar)  6 zł. </w:t>
      </w:r>
      <w:r>
        <w:rPr>
          <w:color w:val="00A933"/>
          <w:sz w:val="20"/>
          <w:szCs w:val="20"/>
        </w:rPr>
        <w:t>Porcja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center" w:pos="5670" w:leader="dot"/>
          <w:tab w:val="left" w:pos="6370" w:leader="none"/>
        </w:tabs>
        <w:spacing w:before="0" w:after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Dzieci do 4 lat   0 zł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Dzieci do 4 lat  miejsce przy stole 40 zł.  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Dzieci od 4 lat do 10 Lat – 50% – 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372" w:leader="dot"/>
          <w:tab w:val="right" w:pos="7818" w:leader="dot"/>
          <w:tab w:val="left" w:pos="9640" w:leader="dot"/>
        </w:tabs>
        <w:spacing w:before="0" w:after="0"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Dorośli </w:t>
      </w:r>
      <w:r>
        <w:rPr>
          <w:b/>
          <w:bCs/>
          <w:color w:val="000000"/>
          <w:sz w:val="20"/>
          <w:szCs w:val="20"/>
        </w:rPr>
        <w:t>100 % ceny</w:t>
      </w:r>
    </w:p>
    <w:sectPr>
      <w:headerReference w:type="default" r:id="rId2"/>
      <w:type w:val="nextPage"/>
      <w:pgSz w:w="11906" w:h="16838"/>
      <w:pgMar w:left="1134" w:right="851" w:gutter="0" w:header="0" w:top="510" w:footer="0" w:bottom="283"/>
      <w:pgNumType w:fmt="decimal"/>
      <w:formProt w:val="false"/>
      <w:textDirection w:val="lrTb"/>
      <w:docGrid w:type="default" w:linePitch="10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Print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pBdr>
        <w:bottom w:val="thickThinSmallGap" w:sz="24" w:space="1" w:color="622423"/>
      </w:pBdr>
      <w:spacing w:before="240" w:after="120"/>
      <w:jc w:val="center"/>
      <w:rPr/>
    </w:pPr>
    <w:r>
      <w:rPr>
        <w:rFonts w:cs="Times New Roman" w:ascii="Times New Roman" w:hAnsi="Times New Roman"/>
        <w:sz w:val="24"/>
        <w:szCs w:val="24"/>
      </w:rPr>
      <w:t>Komunia 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18"/>
        <w:b w:val="false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f11a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Hyperlink"/>
    <w:basedOn w:val="DefaultParagraphFont"/>
    <w:rsid w:val="00ff11a0"/>
    <w:rPr>
      <w:color w:val="0000FF"/>
      <w:u w:val="single"/>
    </w:rPr>
  </w:style>
  <w:style w:type="character" w:styleId="Symbolewypunktowania" w:customStyle="1">
    <w:name w:val="Symbole wypunktowania"/>
    <w:qFormat/>
    <w:rsid w:val="00ff11a0"/>
    <w:rPr>
      <w:rFonts w:ascii="OpenSymbol" w:hAnsi="OpenSymbol" w:eastAsia="OpenSymbol" w:cs="OpenSymbol"/>
    </w:rPr>
  </w:style>
  <w:style w:type="character" w:styleId="StopkaZnak" w:customStyle="1">
    <w:name w:val="Stopka Znak"/>
    <w:basedOn w:val="DefaultParagraphFont"/>
    <w:uiPriority w:val="99"/>
    <w:qFormat/>
    <w:rsid w:val="0065797d"/>
    <w:rPr>
      <w:rFonts w:ascii="Calibri" w:hAnsi="Calibri" w:eastAsia="SimSun" w:cs="Calibri"/>
      <w:color w:val="00000A"/>
      <w:lang w:eastAsia="en-US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65797d"/>
    <w:rPr>
      <w:rFonts w:ascii="Arial" w:hAnsi="Arial" w:eastAsia="Microsoft YaHei" w:cs="Mangal"/>
      <w:color w:val="00000A"/>
      <w:sz w:val="28"/>
      <w:szCs w:val="28"/>
      <w:lang w:eastAsia="en-US"/>
    </w:rPr>
  </w:style>
  <w:style w:type="character" w:styleId="TekstdymkaZnak" w:customStyle="1">
    <w:name w:val="Tekst dymka Znak"/>
    <w:basedOn w:val="DefaultParagraphFont"/>
    <w:uiPriority w:val="99"/>
    <w:semiHidden/>
    <w:qFormat/>
    <w:rsid w:val="0065797d"/>
    <w:rPr>
      <w:rFonts w:ascii="Tahoma" w:hAnsi="Tahoma" w:eastAsia="SimSun" w:cs="Tahoma"/>
      <w:color w:val="00000A"/>
      <w:sz w:val="16"/>
      <w:szCs w:val="16"/>
      <w:lang w:eastAsia="en-US"/>
    </w:rPr>
  </w:style>
  <w:style w:type="character" w:styleId="StopkaZnak1" w:customStyle="1">
    <w:name w:val="Stopka Znak1"/>
    <w:basedOn w:val="DefaultParagraphFont"/>
    <w:uiPriority w:val="99"/>
    <w:semiHidden/>
    <w:qFormat/>
    <w:rsid w:val="009e1d5d"/>
    <w:rPr>
      <w:rFonts w:ascii="Calibri" w:hAnsi="Calibri" w:eastAsia="SimSun" w:cs="Calibri"/>
      <w:color w:val="00000A"/>
      <w:sz w:val="22"/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b00d71"/>
    <w:pPr>
      <w:spacing w:before="0" w:after="140"/>
    </w:pPr>
    <w:rPr/>
  </w:style>
  <w:style w:type="paragraph" w:styleId="Lista">
    <w:name w:val="List"/>
    <w:rsid w:val="00ff11a0"/>
    <w:pPr>
      <w:widowControl/>
      <w:suppressAutoHyphens w:val="true"/>
      <w:bidi w:val="0"/>
      <w:spacing w:before="0" w:after="0"/>
      <w:jc w:val="left"/>
    </w:pPr>
    <w:rPr>
      <w:rFonts w:ascii="Calibri" w:hAnsi="Calibri" w:eastAsia="" w:cs="Mangal" w:asciiTheme="minorHAns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Podpis" w:customStyle="1">
    <w:name w:val="Caption"/>
    <w:basedOn w:val="Normal"/>
    <w:qFormat/>
    <w:rsid w:val="00ff11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f11a0"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rsid w:val="00ff11a0"/>
    <w:pPr/>
    <w:rPr/>
  </w:style>
  <w:style w:type="paragraph" w:styleId="Gwka" w:customStyle="1">
    <w:name w:val="Header"/>
    <w:basedOn w:val="Normal"/>
    <w:next w:val="Tekstpodstawowy1"/>
    <w:link w:val="NagwekZnak"/>
    <w:uiPriority w:val="99"/>
    <w:rsid w:val="00ff11a0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podstawowy1" w:customStyle="1">
    <w:name w:val="Tekst podstawowy1"/>
    <w:basedOn w:val="Normal"/>
    <w:qFormat/>
    <w:rsid w:val="00ff11a0"/>
    <w:pPr>
      <w:spacing w:before="0" w:after="120"/>
    </w:pPr>
    <w:rPr/>
  </w:style>
  <w:style w:type="paragraph" w:styleId="Sygnatura">
    <w:name w:val="Signature"/>
    <w:basedOn w:val="Normal"/>
    <w:rsid w:val="00ff11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rsid w:val="00ff11a0"/>
    <w:pPr>
      <w:spacing w:before="0" w:after="200"/>
      <w:ind w:left="720" w:hanging="0"/>
      <w:contextualSpacing/>
    </w:pPr>
    <w:rPr/>
  </w:style>
  <w:style w:type="paragraph" w:styleId="Stopka" w:customStyle="1">
    <w:name w:val="Footer"/>
    <w:basedOn w:val="Normal"/>
    <w:link w:val="StopkaZnak1"/>
    <w:uiPriority w:val="99"/>
    <w:semiHidden/>
    <w:unhideWhenUsed/>
    <w:rsid w:val="009e1d5d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5797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1098-3FC4-4E6A-BDEA-B78B1E708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Application>LibreOffice/7.5.5.2$Windows_X86_64 LibreOffice_project/ca8fe7424262805f223b9a2334bc7181abbcbf5e</Application>
  <AppVersion>15.0000</AppVersion>
  <DocSecurity>0</DocSecurity>
  <Pages>1</Pages>
  <Words>496</Words>
  <Characters>2585</Characters>
  <CharactersWithSpaces>3092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2019-03-22T19:14:00Z</dcterms:created>
  <dc:creator>Marek</dc:creator>
  <dc:description/>
  <dc:language>pl-PL</dc:language>
  <cp:lastModifiedBy/>
  <cp:lastPrinted>2024-07-31T19:14:24Z</cp:lastPrinted>
  <dcterms:modified xsi:type="dcterms:W3CDTF">2026-03-10T17:31:37Z</dcterms:modified>
  <cp:revision>94</cp:revision>
  <dc:subject/>
  <dc:title>Komunia Św. 2022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